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A5" w:rsidRDefault="00E201AC" w:rsidP="00E201AC">
      <w:pPr>
        <w:jc w:val="center"/>
        <w:rPr>
          <w:b/>
        </w:rPr>
      </w:pPr>
      <w:r>
        <w:rPr>
          <w:b/>
        </w:rPr>
        <w:t>Trigonometric Integrals</w:t>
      </w:r>
    </w:p>
    <w:p w:rsidR="00E201AC" w:rsidRDefault="00E201AC" w:rsidP="00E201AC">
      <w:pPr>
        <w:jc w:val="center"/>
        <w:rPr>
          <w:b/>
        </w:rPr>
      </w:pPr>
    </w:p>
    <w:p w:rsidR="00E201AC" w:rsidRDefault="00E201AC" w:rsidP="00E201AC">
      <w:pPr>
        <w:rPr>
          <w:b/>
        </w:rPr>
      </w:pPr>
      <w:r>
        <w:rPr>
          <w:b/>
        </w:rPr>
        <w:t>Guidelines for Evaluating Integrals Involving Sine and Cosine</w:t>
      </w:r>
    </w:p>
    <w:p w:rsidR="00E201AC" w:rsidRDefault="00E201AC" w:rsidP="00E201AC">
      <w:pPr>
        <w:rPr>
          <w:b/>
        </w:rPr>
      </w:pPr>
    </w:p>
    <w:p w:rsidR="00E201AC" w:rsidRDefault="00E201AC" w:rsidP="00E201AC">
      <w:r>
        <w:rPr>
          <w:b/>
        </w:rPr>
        <w:t>1.</w:t>
      </w:r>
      <w:r>
        <w:rPr>
          <w:b/>
        </w:rPr>
        <w:tab/>
      </w:r>
      <w:r>
        <w:t xml:space="preserve">If the power of the sine is odd and positive, save one sine factor and convert the </w:t>
      </w:r>
      <w:r>
        <w:tab/>
        <w:t>remaining factors to cosine.</w:t>
      </w:r>
    </w:p>
    <w:p w:rsidR="00E201AC" w:rsidRDefault="00E201AC" w:rsidP="00E201AC">
      <w:r>
        <w:tab/>
      </w:r>
      <w:r w:rsidR="00B06D7C" w:rsidRPr="00B06D7C">
        <w:rPr>
          <w:position w:val="-18"/>
        </w:rPr>
        <w:object w:dxaOrig="8199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09.8pt;height:25.2pt" o:ole="">
            <v:imagedata r:id="rId5" o:title=""/>
          </v:shape>
          <o:OLEObject Type="Embed" ProgID="Equation.DSMT4" ShapeID="_x0000_i1026" DrawAspect="Content" ObjectID="_1490442850" r:id="rId6"/>
        </w:object>
      </w:r>
    </w:p>
    <w:p w:rsidR="00E201AC" w:rsidRDefault="00E201AC" w:rsidP="00E201AC"/>
    <w:p w:rsidR="00E201AC" w:rsidRDefault="00E201AC" w:rsidP="00E201AC">
      <w:r>
        <w:rPr>
          <w:b/>
        </w:rPr>
        <w:t>2.</w:t>
      </w:r>
      <w:r>
        <w:rPr>
          <w:b/>
        </w:rPr>
        <w:tab/>
      </w:r>
      <w:r>
        <w:t xml:space="preserve">If the power of the cosine is odd and positive, save one cosine factor and convert </w:t>
      </w:r>
      <w:r>
        <w:tab/>
        <w:t>the remaining factors to sine.</w:t>
      </w:r>
    </w:p>
    <w:p w:rsidR="00E201AC" w:rsidRDefault="00E201AC" w:rsidP="00E201AC"/>
    <w:p w:rsidR="00E201AC" w:rsidRDefault="00B06D7C" w:rsidP="00E201AC">
      <w:r w:rsidRPr="00B06D7C">
        <w:rPr>
          <w:position w:val="-18"/>
        </w:rPr>
        <w:object w:dxaOrig="8300" w:dyaOrig="499">
          <v:shape id="_x0000_i1027" type="#_x0000_t75" style="width:415.2pt;height:25.2pt" o:ole="">
            <v:imagedata r:id="rId7" o:title=""/>
          </v:shape>
          <o:OLEObject Type="Embed" ProgID="Equation.DSMT4" ShapeID="_x0000_i1027" DrawAspect="Content" ObjectID="_1490442851" r:id="rId8"/>
        </w:object>
      </w:r>
    </w:p>
    <w:p w:rsidR="00E201AC" w:rsidRDefault="00E201AC" w:rsidP="00E201AC"/>
    <w:p w:rsidR="00E201AC" w:rsidRDefault="00E201AC" w:rsidP="00E201AC">
      <w:r>
        <w:rPr>
          <w:b/>
        </w:rPr>
        <w:t>3.</w:t>
      </w:r>
      <w:r>
        <w:rPr>
          <w:b/>
        </w:rPr>
        <w:tab/>
      </w:r>
      <w:r>
        <w:t xml:space="preserve">If the powers of </w:t>
      </w:r>
      <w:r>
        <w:rPr>
          <w:i/>
        </w:rPr>
        <w:t>both</w:t>
      </w:r>
      <w:r>
        <w:t xml:space="preserve"> the sine and cosine are even and nonnegative, make </w:t>
      </w:r>
      <w:r>
        <w:tab/>
        <w:t>repeated use of the power reducing identities:</w:t>
      </w:r>
    </w:p>
    <w:p w:rsidR="00E201AC" w:rsidRDefault="00E201AC" w:rsidP="00E201AC"/>
    <w:p w:rsidR="00C211CD" w:rsidRDefault="00B06D7C" w:rsidP="00C211CD">
      <w:pPr>
        <w:jc w:val="center"/>
      </w:pPr>
      <w:r w:rsidRPr="00B06D7C">
        <w:rPr>
          <w:position w:val="-26"/>
        </w:rPr>
        <w:object w:dxaOrig="4180" w:dyaOrig="700">
          <v:shape id="_x0000_i1028" type="#_x0000_t75" style="width:208.8pt;height:34.8pt" o:ole="">
            <v:imagedata r:id="rId9" o:title=""/>
          </v:shape>
          <o:OLEObject Type="Embed" ProgID="Equation.DSMT4" ShapeID="_x0000_i1028" DrawAspect="Content" ObjectID="_1490442852" r:id="rId10"/>
        </w:object>
      </w:r>
    </w:p>
    <w:p w:rsidR="00C211CD" w:rsidRDefault="00C211CD" w:rsidP="00C211CD">
      <w:pPr>
        <w:jc w:val="center"/>
      </w:pPr>
    </w:p>
    <w:p w:rsidR="00C211CD" w:rsidRDefault="00C211CD" w:rsidP="00C211CD">
      <w:pPr>
        <w:jc w:val="center"/>
      </w:pPr>
    </w:p>
    <w:p w:rsidR="00C211CD" w:rsidRDefault="00E201AC" w:rsidP="00C211CD">
      <w:r>
        <w:t>EXAMPLE</w:t>
      </w:r>
      <w:r w:rsidR="00C211CD">
        <w:t xml:space="preserve"> Power of Sine is odd and positive</w:t>
      </w:r>
      <w:r>
        <w:t>:</w:t>
      </w:r>
    </w:p>
    <w:p w:rsidR="00C211CD" w:rsidRDefault="00C211CD" w:rsidP="00C211CD"/>
    <w:p w:rsidR="00E201AC" w:rsidRDefault="00E201AC" w:rsidP="00C211CD">
      <w:r>
        <w:tab/>
        <w:t xml:space="preserve">Evaluate </w:t>
      </w:r>
      <w:r w:rsidR="00B06D7C" w:rsidRPr="00B06D7C">
        <w:rPr>
          <w:position w:val="-18"/>
        </w:rPr>
        <w:object w:dxaOrig="1820" w:dyaOrig="499">
          <v:shape id="_x0000_i1029" type="#_x0000_t75" style="width:91.2pt;height:25.2pt" o:ole="">
            <v:imagedata r:id="rId11" o:title=""/>
          </v:shape>
          <o:OLEObject Type="Embed" ProgID="Equation.DSMT4" ShapeID="_x0000_i1029" DrawAspect="Content" ObjectID="_1490442853" r:id="rId12"/>
        </w:object>
      </w:r>
    </w:p>
    <w:p w:rsidR="00E201AC" w:rsidRDefault="00E201AC" w:rsidP="00E201AC"/>
    <w:p w:rsidR="00E201AC" w:rsidRDefault="00B06D7C" w:rsidP="00E201AC">
      <w:r w:rsidRPr="00B06D7C">
        <w:rPr>
          <w:position w:val="-18"/>
        </w:rPr>
        <w:object w:dxaOrig="2560" w:dyaOrig="499">
          <v:shape id="_x0000_i1030" type="#_x0000_t75" style="width:127.8pt;height:25.2pt" o:ole="">
            <v:imagedata r:id="rId13" o:title=""/>
          </v:shape>
          <o:OLEObject Type="Embed" ProgID="Equation.DSMT4" ShapeID="_x0000_i1030" DrawAspect="Content" ObjectID="_1490442854" r:id="rId14"/>
        </w:object>
      </w:r>
    </w:p>
    <w:p w:rsidR="00E201AC" w:rsidRPr="00E201AC" w:rsidRDefault="00E201AC" w:rsidP="00E201AC">
      <w:r>
        <w:tab/>
      </w:r>
      <w:r w:rsidR="00B06D7C" w:rsidRPr="00B06D7C">
        <w:rPr>
          <w:position w:val="-152"/>
        </w:rPr>
        <w:object w:dxaOrig="4819" w:dyaOrig="2960">
          <v:shape id="_x0000_i1031" type="#_x0000_t75" style="width:241.2pt;height:148.2pt" o:ole="">
            <v:imagedata r:id="rId15" o:title=""/>
          </v:shape>
          <o:OLEObject Type="Embed" ProgID="Equation.DSMT4" ShapeID="_x0000_i1031" DrawAspect="Content" ObjectID="_1490442855" r:id="rId16"/>
        </w:object>
      </w:r>
      <w:r>
        <w:tab/>
      </w:r>
    </w:p>
    <w:p w:rsidR="00C211CD" w:rsidRDefault="00C211CD">
      <w:pPr>
        <w:rPr>
          <w:b/>
        </w:rPr>
      </w:pPr>
      <w:r>
        <w:rPr>
          <w:b/>
        </w:rPr>
        <w:br w:type="page"/>
      </w:r>
    </w:p>
    <w:p w:rsidR="00E201AC" w:rsidRDefault="00C211CD" w:rsidP="00E201AC">
      <w:pPr>
        <w:rPr>
          <w:b/>
        </w:rPr>
      </w:pPr>
      <w:r>
        <w:rPr>
          <w:b/>
        </w:rPr>
        <w:lastRenderedPageBreak/>
        <w:t xml:space="preserve">EXAMPLE Power of Cosine is </w:t>
      </w:r>
      <w:proofErr w:type="gramStart"/>
      <w:r>
        <w:rPr>
          <w:b/>
        </w:rPr>
        <w:t>Odd</w:t>
      </w:r>
      <w:proofErr w:type="gramEnd"/>
      <w:r>
        <w:rPr>
          <w:b/>
        </w:rPr>
        <w:t xml:space="preserve"> and Positive</w:t>
      </w:r>
    </w:p>
    <w:p w:rsidR="00C211CD" w:rsidRDefault="00C211CD" w:rsidP="00E201AC">
      <w:pPr>
        <w:rPr>
          <w:b/>
        </w:rPr>
      </w:pPr>
    </w:p>
    <w:p w:rsidR="00C211CD" w:rsidRDefault="00C211CD" w:rsidP="00E201AC">
      <w:pPr>
        <w:rPr>
          <w:b/>
        </w:rPr>
      </w:pPr>
      <w:r w:rsidRPr="00C211CD">
        <w:t>Evaluate</w:t>
      </w:r>
      <w:r>
        <w:rPr>
          <w:b/>
        </w:rPr>
        <w:t xml:space="preserve"> </w:t>
      </w:r>
      <w:r w:rsidR="0023382F">
        <w:rPr>
          <w:b/>
          <w:position w:val="-36"/>
        </w:rPr>
        <w:pict>
          <v:shape id="_x0000_i1025" type="#_x0000_t75" style="width:70.2pt;height:43.8pt">
            <v:imagedata r:id="rId17" o:title=""/>
          </v:shape>
        </w:pict>
      </w:r>
    </w:p>
    <w:p w:rsidR="00C211CD" w:rsidRDefault="00C211CD" w:rsidP="00E201AC">
      <w:pPr>
        <w:rPr>
          <w:b/>
        </w:rPr>
      </w:pPr>
    </w:p>
    <w:p w:rsidR="00C211CD" w:rsidRDefault="00EE7D3A" w:rsidP="00E201AC">
      <w:pPr>
        <w:rPr>
          <w:b/>
        </w:rPr>
      </w:pPr>
      <w:r>
        <w:rPr>
          <w:b/>
        </w:rPr>
        <w:tab/>
      </w:r>
      <w:r w:rsidR="00B06D7C" w:rsidRPr="00B06D7C">
        <w:rPr>
          <w:b/>
          <w:position w:val="-174"/>
        </w:rPr>
        <w:object w:dxaOrig="3879" w:dyaOrig="3159">
          <v:shape id="_x0000_i1032" type="#_x0000_t75" style="width:193.8pt;height:157.8pt" o:ole="">
            <v:imagedata r:id="rId18" o:title=""/>
          </v:shape>
          <o:OLEObject Type="Embed" ProgID="Equation.DSMT4" ShapeID="_x0000_i1032" DrawAspect="Content" ObjectID="_1490442856" r:id="rId19"/>
        </w:object>
      </w:r>
    </w:p>
    <w:p w:rsidR="00EE7D3A" w:rsidRDefault="00EE7D3A" w:rsidP="00E201AC">
      <w:pPr>
        <w:rPr>
          <w:b/>
        </w:rPr>
      </w:pPr>
    </w:p>
    <w:p w:rsidR="00EE7D3A" w:rsidRDefault="00EE7D3A" w:rsidP="00E201AC">
      <w:pPr>
        <w:rPr>
          <w:b/>
        </w:rPr>
      </w:pPr>
      <w:r>
        <w:rPr>
          <w:b/>
        </w:rPr>
        <w:t>EXAMPLE Power is Cosine is Even and Nonnegative</w:t>
      </w:r>
    </w:p>
    <w:p w:rsidR="00EE7D3A" w:rsidRDefault="00EE7D3A" w:rsidP="00E201AC">
      <w:pPr>
        <w:rPr>
          <w:b/>
        </w:rPr>
      </w:pPr>
    </w:p>
    <w:p w:rsidR="00EE7D3A" w:rsidRDefault="001104B9" w:rsidP="00E201AC">
      <w:pPr>
        <w:rPr>
          <w:b/>
        </w:rPr>
      </w:pPr>
      <w:r>
        <w:rPr>
          <w:b/>
        </w:rPr>
        <w:tab/>
      </w:r>
      <w:r w:rsidR="00B06D7C" w:rsidRPr="00B06D7C">
        <w:rPr>
          <w:b/>
          <w:position w:val="-224"/>
        </w:rPr>
        <w:object w:dxaOrig="4580" w:dyaOrig="4620">
          <v:shape id="_x0000_i1033" type="#_x0000_t75" style="width:229.2pt;height:231pt" o:ole="">
            <v:imagedata r:id="rId20" o:title=""/>
          </v:shape>
          <o:OLEObject Type="Embed" ProgID="Equation.DSMT4" ShapeID="_x0000_i1033" DrawAspect="Content" ObjectID="_1490442857" r:id="rId21"/>
        </w:object>
      </w:r>
    </w:p>
    <w:p w:rsidR="000E3213" w:rsidRDefault="000E3213" w:rsidP="00E201AC">
      <w:pPr>
        <w:rPr>
          <w:b/>
        </w:rPr>
      </w:pPr>
    </w:p>
    <w:p w:rsidR="000E3213" w:rsidRDefault="000E3213" w:rsidP="00E201AC">
      <w:pPr>
        <w:rPr>
          <w:b/>
        </w:rPr>
      </w:pPr>
    </w:p>
    <w:p w:rsidR="000E3213" w:rsidRDefault="000E3213" w:rsidP="00E201AC">
      <w:pPr>
        <w:rPr>
          <w:b/>
        </w:rPr>
      </w:pPr>
    </w:p>
    <w:p w:rsidR="000E3213" w:rsidRDefault="000E3213" w:rsidP="00E201AC">
      <w:pPr>
        <w:rPr>
          <w:b/>
        </w:rPr>
      </w:pPr>
    </w:p>
    <w:p w:rsidR="000E3213" w:rsidRDefault="000E3213" w:rsidP="00E201AC">
      <w:pPr>
        <w:rPr>
          <w:b/>
        </w:rPr>
      </w:pPr>
    </w:p>
    <w:p w:rsidR="000E3213" w:rsidRDefault="000E3213" w:rsidP="00E201AC">
      <w:pPr>
        <w:rPr>
          <w:b/>
        </w:rPr>
      </w:pPr>
    </w:p>
    <w:p w:rsidR="000E3213" w:rsidRDefault="000E3213" w:rsidP="00E201AC">
      <w:pPr>
        <w:rPr>
          <w:b/>
        </w:rPr>
      </w:pPr>
    </w:p>
    <w:p w:rsidR="000E3213" w:rsidRDefault="000E3213" w:rsidP="00E201AC">
      <w:pPr>
        <w:rPr>
          <w:b/>
        </w:rPr>
      </w:pPr>
    </w:p>
    <w:p w:rsidR="000E3213" w:rsidRDefault="000E3213" w:rsidP="000E3213">
      <w:pPr>
        <w:rPr>
          <w:b/>
        </w:rPr>
      </w:pPr>
      <w:r>
        <w:rPr>
          <w:b/>
        </w:rPr>
        <w:lastRenderedPageBreak/>
        <w:t xml:space="preserve">Guidelines for Evaluating Integrals Involving </w:t>
      </w:r>
      <w:r>
        <w:rPr>
          <w:b/>
        </w:rPr>
        <w:t>Tangent</w:t>
      </w:r>
      <w:r>
        <w:rPr>
          <w:b/>
        </w:rPr>
        <w:t xml:space="preserve"> and </w:t>
      </w:r>
      <w:r>
        <w:rPr>
          <w:b/>
        </w:rPr>
        <w:t>Secant</w:t>
      </w:r>
    </w:p>
    <w:p w:rsidR="000E3213" w:rsidRDefault="000E3213" w:rsidP="000E3213">
      <w:pPr>
        <w:rPr>
          <w:b/>
        </w:rPr>
      </w:pPr>
    </w:p>
    <w:p w:rsidR="000E3213" w:rsidRDefault="000E3213" w:rsidP="000E3213">
      <w:pPr>
        <w:ind w:left="720" w:hanging="720"/>
      </w:pPr>
      <w:r>
        <w:rPr>
          <w:b/>
        </w:rPr>
        <w:t>1.</w:t>
      </w:r>
      <w:r>
        <w:rPr>
          <w:b/>
        </w:rPr>
        <w:tab/>
      </w:r>
      <w:r>
        <w:t>If the power of the secant is even and positive, save a secant-squared</w:t>
      </w:r>
      <w:r>
        <w:t xml:space="preserve"> factor and </w:t>
      </w:r>
      <w:r>
        <w:t xml:space="preserve">convert the </w:t>
      </w:r>
      <w:r>
        <w:t xml:space="preserve">remaining factors to </w:t>
      </w:r>
      <w:r>
        <w:t>tangents</w:t>
      </w:r>
      <w:r>
        <w:t>.</w:t>
      </w:r>
    </w:p>
    <w:p w:rsidR="000E3213" w:rsidRDefault="000E3213" w:rsidP="000E3213">
      <w:r>
        <w:tab/>
      </w:r>
      <w:r w:rsidRPr="00B06D7C">
        <w:rPr>
          <w:position w:val="-18"/>
        </w:rPr>
        <w:object w:dxaOrig="8660" w:dyaOrig="499">
          <v:shape id="_x0000_i1034" type="#_x0000_t75" style="width:433.2pt;height:25.2pt" o:ole="">
            <v:imagedata r:id="rId22" o:title=""/>
          </v:shape>
          <o:OLEObject Type="Embed" ProgID="Equation.DSMT4" ShapeID="_x0000_i1034" DrawAspect="Content" ObjectID="_1490442858" r:id="rId23"/>
        </w:object>
      </w:r>
    </w:p>
    <w:p w:rsidR="000E3213" w:rsidRDefault="000E3213" w:rsidP="000E3213"/>
    <w:p w:rsidR="000E3213" w:rsidRDefault="000E3213" w:rsidP="000E3213">
      <w:pPr>
        <w:ind w:left="720" w:hanging="720"/>
      </w:pPr>
      <w:r>
        <w:rPr>
          <w:b/>
        </w:rPr>
        <w:t>2.</w:t>
      </w:r>
      <w:r>
        <w:rPr>
          <w:b/>
        </w:rPr>
        <w:tab/>
      </w:r>
      <w:r>
        <w:t xml:space="preserve">If the power of the </w:t>
      </w:r>
      <w:r>
        <w:t>tangent</w:t>
      </w:r>
      <w:r>
        <w:t xml:space="preserve"> is odd and positive, save </w:t>
      </w:r>
      <w:r>
        <w:t>a secant-tangent</w:t>
      </w:r>
      <w:r>
        <w:t xml:space="preserve"> factor and </w:t>
      </w:r>
      <w:r>
        <w:t xml:space="preserve">convert </w:t>
      </w:r>
      <w:r>
        <w:t>the remaining factors to s</w:t>
      </w:r>
      <w:r>
        <w:t>ecants</w:t>
      </w:r>
      <w:r>
        <w:t>.</w:t>
      </w:r>
    </w:p>
    <w:p w:rsidR="000E3213" w:rsidRDefault="000E3213" w:rsidP="000E3213"/>
    <w:p w:rsidR="000E3213" w:rsidRDefault="00E218CE" w:rsidP="000E3213">
      <w:r w:rsidRPr="00B21F6D">
        <w:rPr>
          <w:position w:val="-166"/>
        </w:rPr>
        <w:object w:dxaOrig="5340" w:dyaOrig="3460">
          <v:shape id="_x0000_i1040" type="#_x0000_t75" style="width:267pt;height:172.8pt" o:ole="">
            <v:imagedata r:id="rId24" o:title=""/>
          </v:shape>
          <o:OLEObject Type="Embed" ProgID="Equation.DSMT4" ShapeID="_x0000_i1040" DrawAspect="Content" ObjectID="_1490442859" r:id="rId25"/>
        </w:object>
      </w:r>
    </w:p>
    <w:p w:rsidR="000E3213" w:rsidRDefault="000E3213" w:rsidP="000E3213"/>
    <w:p w:rsidR="000E3213" w:rsidRDefault="000E3213" w:rsidP="000E3213">
      <w:pPr>
        <w:ind w:left="720" w:hanging="720"/>
      </w:pPr>
      <w:r>
        <w:rPr>
          <w:b/>
        </w:rPr>
        <w:t>3.</w:t>
      </w:r>
      <w:r>
        <w:rPr>
          <w:b/>
        </w:rPr>
        <w:tab/>
      </w:r>
      <w:r>
        <w:t>If there are no secant factors and the power of the tangent is even and positive, convert a tangent-squared factor to a secant-squared factor, expanding and repeating as necessary.</w:t>
      </w:r>
    </w:p>
    <w:p w:rsidR="000E3213" w:rsidRDefault="000E3213" w:rsidP="000E3213">
      <w:pPr>
        <w:jc w:val="center"/>
      </w:pPr>
    </w:p>
    <w:p w:rsidR="00B21F6D" w:rsidRDefault="00B21F6D" w:rsidP="000E3213">
      <w:pPr>
        <w:jc w:val="center"/>
      </w:pPr>
      <w:r w:rsidRPr="00B21F6D">
        <w:rPr>
          <w:position w:val="-18"/>
        </w:rPr>
        <w:object w:dxaOrig="6520" w:dyaOrig="499">
          <v:shape id="_x0000_i1035" type="#_x0000_t75" style="width:325.8pt;height:25.2pt" o:ole="">
            <v:imagedata r:id="rId26" o:title=""/>
          </v:shape>
          <o:OLEObject Type="Embed" ProgID="Equation.DSMT4" ShapeID="_x0000_i1035" DrawAspect="Content" ObjectID="_1490442860" r:id="rId27"/>
        </w:object>
      </w:r>
    </w:p>
    <w:p w:rsidR="00B21F6D" w:rsidRDefault="00B21F6D" w:rsidP="00B21F6D"/>
    <w:p w:rsidR="00B21F6D" w:rsidRDefault="00B21F6D" w:rsidP="00B21F6D">
      <w:pPr>
        <w:ind w:left="720" w:hanging="720"/>
      </w:pPr>
      <w:r>
        <w:t>4.</w:t>
      </w:r>
      <w:r>
        <w:tab/>
        <w:t xml:space="preserve">If the integral is of the </w:t>
      </w:r>
      <w:proofErr w:type="gramStart"/>
      <w:r>
        <w:t xml:space="preserve">form </w:t>
      </w:r>
      <w:proofErr w:type="gramEnd"/>
      <w:r w:rsidRPr="00B21F6D">
        <w:rPr>
          <w:position w:val="-18"/>
        </w:rPr>
        <w:object w:dxaOrig="1240" w:dyaOrig="499">
          <v:shape id="_x0000_i1036" type="#_x0000_t75" style="width:61.8pt;height:25.2pt" o:ole="">
            <v:imagedata r:id="rId28" o:title=""/>
          </v:shape>
          <o:OLEObject Type="Embed" ProgID="Equation.DSMT4" ShapeID="_x0000_i1036" DrawAspect="Content" ObjectID="_1490442861" r:id="rId29"/>
        </w:object>
      </w:r>
      <w:r>
        <w:t>, where m is odd and positive, use integration by parts.</w:t>
      </w:r>
    </w:p>
    <w:p w:rsidR="00B21F6D" w:rsidRDefault="00B21F6D" w:rsidP="00B21F6D">
      <w:pPr>
        <w:ind w:left="720" w:hanging="720"/>
      </w:pPr>
    </w:p>
    <w:p w:rsidR="00E218CE" w:rsidRDefault="00E218CE" w:rsidP="00B21F6D">
      <w:pPr>
        <w:ind w:left="720" w:hanging="720"/>
      </w:pPr>
    </w:p>
    <w:p w:rsidR="00E218CE" w:rsidRDefault="00E218CE" w:rsidP="00B21F6D">
      <w:pPr>
        <w:ind w:left="720" w:hanging="720"/>
      </w:pPr>
      <w:r>
        <w:tab/>
      </w:r>
    </w:p>
    <w:p w:rsidR="00E218CE" w:rsidRDefault="00E218CE">
      <w:r>
        <w:br w:type="page"/>
      </w:r>
    </w:p>
    <w:p w:rsidR="00E218CE" w:rsidRDefault="00E218CE" w:rsidP="00B21F6D">
      <w:pPr>
        <w:ind w:left="720" w:hanging="720"/>
      </w:pPr>
      <w:r>
        <w:lastRenderedPageBreak/>
        <w:t>EXAMPLE of Integration by Parts with Secant</w:t>
      </w:r>
    </w:p>
    <w:p w:rsidR="00B21F6D" w:rsidRDefault="00B21F6D" w:rsidP="00B21F6D">
      <w:pPr>
        <w:ind w:left="720" w:hanging="720"/>
      </w:pPr>
      <w:r>
        <w:tab/>
      </w:r>
      <w:r w:rsidRPr="00B21F6D">
        <w:rPr>
          <w:position w:val="-48"/>
        </w:rPr>
        <w:object w:dxaOrig="3360" w:dyaOrig="1340">
          <v:shape id="_x0000_i1037" type="#_x0000_t75" style="width:168pt;height:67.2pt" o:ole="">
            <v:imagedata r:id="rId30" o:title=""/>
          </v:shape>
          <o:OLEObject Type="Embed" ProgID="Equation.DSMT4" ShapeID="_x0000_i1037" DrawAspect="Content" ObjectID="_1490442862" r:id="rId31"/>
        </w:object>
      </w:r>
    </w:p>
    <w:p w:rsidR="00B21F6D" w:rsidRDefault="00B21F6D" w:rsidP="00B21F6D">
      <w:pPr>
        <w:ind w:left="720" w:hanging="720"/>
      </w:pPr>
    </w:p>
    <w:p w:rsidR="00B21F6D" w:rsidRDefault="00B21F6D" w:rsidP="00B21F6D">
      <w:pPr>
        <w:ind w:left="720" w:hanging="720"/>
      </w:pPr>
      <w:r>
        <w:tab/>
      </w:r>
      <w:r w:rsidRPr="00B21F6D">
        <w:rPr>
          <w:position w:val="-102"/>
        </w:rPr>
        <w:object w:dxaOrig="4040" w:dyaOrig="2180">
          <v:shape id="_x0000_i1038" type="#_x0000_t75" style="width:202.2pt;height:109.2pt" o:ole="">
            <v:imagedata r:id="rId32" o:title=""/>
          </v:shape>
          <o:OLEObject Type="Embed" ProgID="Equation.DSMT4" ShapeID="_x0000_i1038" DrawAspect="Content" ObjectID="_1490442863" r:id="rId33"/>
        </w:object>
      </w:r>
    </w:p>
    <w:p w:rsidR="00B21F6D" w:rsidRDefault="00B21F6D" w:rsidP="00B21F6D">
      <w:pPr>
        <w:ind w:left="720" w:hanging="720"/>
      </w:pPr>
    </w:p>
    <w:p w:rsidR="00B21F6D" w:rsidRDefault="00B21F6D" w:rsidP="00B21F6D">
      <w:pPr>
        <w:ind w:left="720" w:hanging="720"/>
      </w:pPr>
      <w:r>
        <w:tab/>
      </w:r>
      <w:r w:rsidRPr="00B21F6D">
        <w:rPr>
          <w:position w:val="-56"/>
        </w:rPr>
        <w:object w:dxaOrig="5340" w:dyaOrig="1260">
          <v:shape id="_x0000_i1039" type="#_x0000_t75" style="width:267pt;height:63pt" o:ole="">
            <v:imagedata r:id="rId34" o:title=""/>
          </v:shape>
          <o:OLEObject Type="Embed" ProgID="Equation.DSMT4" ShapeID="_x0000_i1039" DrawAspect="Content" ObjectID="_1490442864" r:id="rId35"/>
        </w:object>
      </w:r>
    </w:p>
    <w:p w:rsidR="000E3213" w:rsidRDefault="000E3213" w:rsidP="000E3213">
      <w:pPr>
        <w:jc w:val="center"/>
      </w:pPr>
    </w:p>
    <w:p w:rsidR="000E3213" w:rsidRDefault="000E3213" w:rsidP="00E201AC">
      <w:pPr>
        <w:rPr>
          <w:b/>
        </w:rPr>
      </w:pPr>
    </w:p>
    <w:p w:rsidR="00E218CE" w:rsidRDefault="00E218CE" w:rsidP="00E201AC">
      <w:pPr>
        <w:rPr>
          <w:b/>
        </w:rPr>
      </w:pPr>
    </w:p>
    <w:p w:rsidR="00E218CE" w:rsidRDefault="00E218CE" w:rsidP="00E201AC">
      <w:pPr>
        <w:rPr>
          <w:b/>
        </w:rPr>
      </w:pPr>
      <w:r>
        <w:rPr>
          <w:b/>
        </w:rPr>
        <w:t xml:space="preserve">EXAMPLE Power of Tangent is </w:t>
      </w:r>
      <w:proofErr w:type="gramStart"/>
      <w:r>
        <w:rPr>
          <w:b/>
        </w:rPr>
        <w:t>Odd</w:t>
      </w:r>
      <w:proofErr w:type="gramEnd"/>
      <w:r>
        <w:rPr>
          <w:b/>
        </w:rPr>
        <w:t xml:space="preserve"> and Positive</w:t>
      </w:r>
    </w:p>
    <w:p w:rsidR="00E218CE" w:rsidRDefault="00E218CE" w:rsidP="00E201AC">
      <w:pPr>
        <w:rPr>
          <w:b/>
        </w:rPr>
      </w:pPr>
    </w:p>
    <w:p w:rsidR="00E218CE" w:rsidRDefault="00E218CE" w:rsidP="00E201AC">
      <w:r>
        <w:t xml:space="preserve">Evaluate </w:t>
      </w:r>
    </w:p>
    <w:p w:rsidR="00E218CE" w:rsidRDefault="00E218CE" w:rsidP="00E201AC"/>
    <w:p w:rsidR="00E218CE" w:rsidRDefault="00E218CE" w:rsidP="00E201AC">
      <w:r w:rsidRPr="00E218CE">
        <w:rPr>
          <w:position w:val="-224"/>
        </w:rPr>
        <w:object w:dxaOrig="4700" w:dyaOrig="4640">
          <v:shape id="_x0000_i1041" type="#_x0000_t75" style="width:235.2pt;height:232.2pt" o:ole="">
            <v:imagedata r:id="rId36" o:title=""/>
          </v:shape>
          <o:OLEObject Type="Embed" ProgID="Equation.DSMT4" ShapeID="_x0000_i1041" DrawAspect="Content" ObjectID="_1490442865" r:id="rId37"/>
        </w:object>
      </w:r>
    </w:p>
    <w:p w:rsidR="002D525E" w:rsidRDefault="002D525E" w:rsidP="00E201AC"/>
    <w:p w:rsidR="002D525E" w:rsidRDefault="002D525E" w:rsidP="00E201AC"/>
    <w:p w:rsidR="002D525E" w:rsidRDefault="002D525E" w:rsidP="00E201AC">
      <w:pPr>
        <w:rPr>
          <w:b/>
        </w:rPr>
      </w:pPr>
      <w:r w:rsidRPr="002D525E">
        <w:rPr>
          <w:b/>
        </w:rPr>
        <w:lastRenderedPageBreak/>
        <w:t xml:space="preserve">EXAMPLE </w:t>
      </w:r>
      <w:r>
        <w:rPr>
          <w:b/>
        </w:rPr>
        <w:t>Power of Secant is Even and Positive</w:t>
      </w:r>
    </w:p>
    <w:p w:rsidR="002D525E" w:rsidRDefault="002D525E" w:rsidP="00E201AC">
      <w:pPr>
        <w:rPr>
          <w:b/>
        </w:rPr>
      </w:pPr>
    </w:p>
    <w:p w:rsidR="002D525E" w:rsidRDefault="002D525E" w:rsidP="00E201AC">
      <w:pPr>
        <w:rPr>
          <w:b/>
        </w:rPr>
      </w:pPr>
      <w:r>
        <w:rPr>
          <w:b/>
        </w:rPr>
        <w:t xml:space="preserve">Evaluate </w:t>
      </w:r>
      <w:r w:rsidR="0023382F" w:rsidRPr="0023382F">
        <w:rPr>
          <w:b/>
          <w:position w:val="-20"/>
        </w:rPr>
        <w:object w:dxaOrig="2420" w:dyaOrig="560">
          <v:shape id="_x0000_i1043" type="#_x0000_t75" style="width:121.2pt;height:28.2pt" o:ole="">
            <v:imagedata r:id="rId38" o:title=""/>
          </v:shape>
          <o:OLEObject Type="Embed" ProgID="Equation.DSMT4" ShapeID="_x0000_i1043" DrawAspect="Content" ObjectID="_1490442866" r:id="rId39"/>
        </w:object>
      </w:r>
      <w:bookmarkStart w:id="0" w:name="_GoBack"/>
      <w:bookmarkEnd w:id="0"/>
    </w:p>
    <w:p w:rsidR="0023382F" w:rsidRDefault="0023382F" w:rsidP="00E201AC">
      <w:pPr>
        <w:rPr>
          <w:b/>
        </w:rPr>
      </w:pPr>
    </w:p>
    <w:p w:rsidR="0023382F" w:rsidRPr="002D525E" w:rsidRDefault="0023382F" w:rsidP="00E201AC">
      <w:r w:rsidRPr="0023382F">
        <w:rPr>
          <w:b/>
          <w:position w:val="-248"/>
        </w:rPr>
        <w:object w:dxaOrig="5660" w:dyaOrig="5120">
          <v:shape id="_x0000_i1042" type="#_x0000_t75" style="width:283.2pt;height:256.2pt" o:ole="">
            <v:imagedata r:id="rId40" o:title=""/>
          </v:shape>
          <o:OLEObject Type="Embed" ProgID="Equation.DSMT4" ShapeID="_x0000_i1042" DrawAspect="Content" ObjectID="_1490442867" r:id="rId41"/>
        </w:object>
      </w:r>
    </w:p>
    <w:sectPr w:rsidR="0023382F" w:rsidRPr="002D525E" w:rsidSect="00337C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AC"/>
    <w:rsid w:val="00040337"/>
    <w:rsid w:val="000E3213"/>
    <w:rsid w:val="001104B9"/>
    <w:rsid w:val="0023382F"/>
    <w:rsid w:val="002D525E"/>
    <w:rsid w:val="00337C8C"/>
    <w:rsid w:val="00645B3F"/>
    <w:rsid w:val="00A864A5"/>
    <w:rsid w:val="00B06D7C"/>
    <w:rsid w:val="00B21F6D"/>
    <w:rsid w:val="00C211CD"/>
    <w:rsid w:val="00E201AC"/>
    <w:rsid w:val="00E218CE"/>
    <w:rsid w:val="00EE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1AC"/>
    <w:pPr>
      <w:ind w:left="720"/>
      <w:contextualSpacing/>
    </w:pPr>
  </w:style>
  <w:style w:type="character" w:customStyle="1" w:styleId="MTConvertedEquation">
    <w:name w:val="MTConvertedEquation"/>
    <w:basedOn w:val="DefaultParagraphFont"/>
    <w:rsid w:val="00B06D7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1AC"/>
    <w:pPr>
      <w:ind w:left="720"/>
      <w:contextualSpacing/>
    </w:pPr>
  </w:style>
  <w:style w:type="character" w:customStyle="1" w:styleId="MTConvertedEquation">
    <w:name w:val="MTConvertedEquation"/>
    <w:basedOn w:val="DefaultParagraphFont"/>
    <w:rsid w:val="00B06D7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Yoder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Yoder</dc:creator>
  <cp:lastModifiedBy>Sandra Yoder</cp:lastModifiedBy>
  <cp:revision>2</cp:revision>
  <dcterms:created xsi:type="dcterms:W3CDTF">2015-04-13T19:06:00Z</dcterms:created>
  <dcterms:modified xsi:type="dcterms:W3CDTF">2015-04-13T19:06:00Z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